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8BA" w:rsidRPr="006864D7" w:rsidRDefault="006864D7" w:rsidP="006864D7">
      <w:pPr>
        <w:jc w:val="center"/>
        <w:rPr>
          <w:b/>
          <w:color w:val="FF0000"/>
          <w:sz w:val="52"/>
          <w:szCs w:val="52"/>
        </w:rPr>
      </w:pPr>
      <w:r w:rsidRPr="006864D7">
        <w:rPr>
          <w:b/>
          <w:color w:val="FF0000"/>
          <w:sz w:val="52"/>
          <w:szCs w:val="52"/>
        </w:rPr>
        <w:t>Всемирный день борьбы против малярии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Всемирный день борьбы против малярии (</w:t>
      </w:r>
      <w:proofErr w:type="spellStart"/>
      <w:r w:rsidRPr="006864D7">
        <w:rPr>
          <w:sz w:val="28"/>
          <w:szCs w:val="28"/>
        </w:rPr>
        <w:t>World</w:t>
      </w:r>
      <w:proofErr w:type="spellEnd"/>
      <w:r w:rsidRPr="006864D7">
        <w:rPr>
          <w:sz w:val="28"/>
          <w:szCs w:val="28"/>
        </w:rPr>
        <w:t xml:space="preserve"> </w:t>
      </w:r>
      <w:proofErr w:type="spellStart"/>
      <w:r w:rsidRPr="006864D7">
        <w:rPr>
          <w:sz w:val="28"/>
          <w:szCs w:val="28"/>
        </w:rPr>
        <w:t>Malaria</w:t>
      </w:r>
      <w:proofErr w:type="spellEnd"/>
      <w:r w:rsidRPr="006864D7">
        <w:rPr>
          <w:sz w:val="28"/>
          <w:szCs w:val="28"/>
        </w:rPr>
        <w:t xml:space="preserve"> </w:t>
      </w:r>
      <w:proofErr w:type="spellStart"/>
      <w:r w:rsidRPr="006864D7">
        <w:rPr>
          <w:sz w:val="28"/>
          <w:szCs w:val="28"/>
        </w:rPr>
        <w:t>Day</w:t>
      </w:r>
      <w:proofErr w:type="spellEnd"/>
      <w:r w:rsidRPr="006864D7">
        <w:rPr>
          <w:sz w:val="28"/>
          <w:szCs w:val="28"/>
        </w:rPr>
        <w:t>), отмечаемый ежегодно 25 апреля, учрежден государствами-членами Всемирной организации здравоохранения (ВОЗ) во время Всемирной ассамблеи здравоохранения 2007 года.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43180</wp:posOffset>
            </wp:positionV>
            <wp:extent cx="4320540" cy="2400300"/>
            <wp:effectExtent l="0" t="0" r="381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54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64D7">
        <w:rPr>
          <w:sz w:val="28"/>
          <w:szCs w:val="28"/>
        </w:rPr>
        <w:t>Он заменил проводившийся с 2001 года правительствами африканских стран День борьбы с малярией в Африке. Это было сделано с целью признания существования малярии в странах мира и повышения осведомленности о глобальной борьбе с болезнью.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 xml:space="preserve">Малярия – опасное для жизни заболевание, вызываемое паразитами </w:t>
      </w:r>
      <w:proofErr w:type="spellStart"/>
      <w:r w:rsidRPr="006864D7">
        <w:rPr>
          <w:sz w:val="28"/>
          <w:szCs w:val="28"/>
        </w:rPr>
        <w:t>Plasmodium</w:t>
      </w:r>
      <w:proofErr w:type="spellEnd"/>
      <w:r w:rsidRPr="006864D7">
        <w:rPr>
          <w:sz w:val="28"/>
          <w:szCs w:val="28"/>
        </w:rPr>
        <w:t xml:space="preserve">, которые передаются людям через укусы инфицированных самок комаров вида </w:t>
      </w:r>
      <w:proofErr w:type="spellStart"/>
      <w:r w:rsidRPr="006864D7">
        <w:rPr>
          <w:sz w:val="28"/>
          <w:szCs w:val="28"/>
        </w:rPr>
        <w:t>Anopheles</w:t>
      </w:r>
      <w:proofErr w:type="spellEnd"/>
      <w:r w:rsidRPr="006864D7">
        <w:rPr>
          <w:sz w:val="28"/>
          <w:szCs w:val="28"/>
        </w:rPr>
        <w:t xml:space="preserve">, называющихся "переносчиками малярии". Существует пять видов паразитов, вызывающих малярию у человека, и два из них – P. </w:t>
      </w:r>
      <w:proofErr w:type="spellStart"/>
      <w:r w:rsidRPr="006864D7">
        <w:rPr>
          <w:sz w:val="28"/>
          <w:szCs w:val="28"/>
        </w:rPr>
        <w:t>falciparum</w:t>
      </w:r>
      <w:proofErr w:type="spellEnd"/>
      <w:r w:rsidRPr="006864D7">
        <w:rPr>
          <w:sz w:val="28"/>
          <w:szCs w:val="28"/>
        </w:rPr>
        <w:t xml:space="preserve"> и P. </w:t>
      </w:r>
      <w:proofErr w:type="spellStart"/>
      <w:r w:rsidRPr="006864D7">
        <w:rPr>
          <w:sz w:val="28"/>
          <w:szCs w:val="28"/>
        </w:rPr>
        <w:t>vivax</w:t>
      </w:r>
      <w:proofErr w:type="spellEnd"/>
      <w:r w:rsidRPr="006864D7">
        <w:rPr>
          <w:sz w:val="28"/>
          <w:szCs w:val="28"/>
        </w:rPr>
        <w:t xml:space="preserve"> – представляют наибольшую угрозу. Попав в организм человека, паразиты размножаются в печени и затем инфицируют красные кровяные клетки.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Симптомы малярии, такие как лихорадка, головная боль и рвота, обычно появляются через 10-15 дней после укуса комара. При отсутствии лечения малярия может быстро приобретать форму, угрожающую жизни.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 xml:space="preserve">Из более 400 различных видов комаров </w:t>
      </w:r>
      <w:proofErr w:type="spellStart"/>
      <w:r w:rsidRPr="006864D7">
        <w:rPr>
          <w:sz w:val="28"/>
          <w:szCs w:val="28"/>
        </w:rPr>
        <w:t>Anopheles</w:t>
      </w:r>
      <w:proofErr w:type="spellEnd"/>
      <w:r w:rsidRPr="006864D7">
        <w:rPr>
          <w:sz w:val="28"/>
          <w:szCs w:val="28"/>
        </w:rPr>
        <w:t xml:space="preserve"> около 30 видов являются значимыми переносчиками малярии. Все значимые виды переносчиков кусают в сумерках и на рассвете. Интенсивность передачи зависит от факторов, связанных с паразитом, переносчиком, организмом человека-хозяина и окружающей средой.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 xml:space="preserve">Каждый вид комаров </w:t>
      </w:r>
      <w:proofErr w:type="spellStart"/>
      <w:r w:rsidRPr="006864D7">
        <w:rPr>
          <w:sz w:val="28"/>
          <w:szCs w:val="28"/>
        </w:rPr>
        <w:t>Anopheles</w:t>
      </w:r>
      <w:proofErr w:type="spellEnd"/>
      <w:r w:rsidRPr="006864D7">
        <w:rPr>
          <w:sz w:val="28"/>
          <w:szCs w:val="28"/>
        </w:rPr>
        <w:t xml:space="preserve"> имеет свою водную среду обитания; некоторые, например, предпочитают небольшие, мелкие скопления пресной воды, такие как лужи и следы от копыт, которые в изобилии имеются в дождливое время года в тропических странах. Передача инфекции происходит более интенсивно в местах с более длительной продолжительностью жизни комаров (при которой паразит имеет достаточно времени для завершения своего развития в организме комара) и там, где переносчик предпочитает кусать скорее людей, чем животных. Так, например, длительная продолжительность жизни африканских видов переносчиков и тот факт, что они стабильно предпочитают кусать людей, являются основными причинами того, что приблизительно 90% всех случаев смерти от малярии происходит в Африке.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 xml:space="preserve">Передача инфекции зависит также от особенностей климата, таких как режим распределения осадков, температура и влажность, также влияющих на численность и выживание комаров. Во многих местах передача инфекции является сезонной и достигает пика во время сезонов дождей и сразу же после них. Эпидемии малярии могут происходить в случаях, когда климатические и другие условия внезапно становятся </w:t>
      </w:r>
      <w:bookmarkStart w:id="0" w:name="_GoBack"/>
      <w:r w:rsidRPr="006864D7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2449195</wp:posOffset>
            </wp:positionH>
            <wp:positionV relativeFrom="paragraph">
              <wp:posOffset>62865</wp:posOffset>
            </wp:positionV>
            <wp:extent cx="4439920" cy="32194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0124581_0_0_3000_2015_1440x900_80_1_1_6daa77775ad10a5ae9c9aec78e9b7a8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992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6864D7">
        <w:rPr>
          <w:sz w:val="28"/>
          <w:szCs w:val="28"/>
        </w:rPr>
        <w:t>благоприятными для передачи инфекции в районах, где люди имеют слабый иммунитет к малярии или не имеют его. Кроме того, эпидемии могут происходить, когда люди со слабым иммунитетом попадают в районы с интенсивной передачей малярии, например, в поисках работы или в качестве беженцев.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Другим важным фактором является иммунитет человека, особенно среди взрослых людей в районах с умеренной или интенсивной передачей инфекции. Частичный иммунитет вырабатывается за несколько лет воздействия, и, несмотря на то, что он никогда не обеспечивает полной защиты, он уменьшает риск развития тяжелой болезни в случае малярийной инфекции. По этой причине большинство случаев смерти от малярии в Африке происходит среди детей раннего возраста, тогда как в районах с менее интенсивной передачей и низким иммунитетом риску подвергаются все возрастные группы.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Риск заражения малярией и развития тяжелой болезни значительно выше среди некоторых групп населения. Эти группы включают в себя младенцев, детей в возрасте до пяти лет, беременных женщин и людей с ВИЧ/СПИДом, а также не имеющих иммунитета мигрантов, мобильные группы населения и лиц, совершающих поездки.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Большинство случаев заболевания малярией и смерти от нее происходит в Африке к югу от Сахары. Однако риску также подвергаются такие регионы, как Юго-Восточная Азия, Восточное Средиземноморье, Западная часть Тихого океана и Америка.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Согласно выпущенному в ноябре 2020 года последнему изданию Всемирного доклада о малярии, в 2019 году малярией во всем мире заболело 229 миллионов человек по сравнению с 228 миллионами в 2018 году. В 2019 году, по расчетам, от малярии умерло 409 тысяч человек по сравнению с 411 тысячами человек в 2018 году. 94% всех случаев заболевания малярией и смерти от нее произошло в 2019 году в Африканском регионе, причем приблизительно половина всех случаев смерти от малярии в мире случилось в шести странах: Нигерии (23%), Демократической Республике Конго (11%), Объединенной Республике Танзания (5%), Буркина-Фасо (4%), Мозамбике (4%) и Нигере (4%).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Малярия поддается профилактике и лечению, но во многих частях мира у паразитов развилась устойчивость к целому ряду лекарств от малярии.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 xml:space="preserve">Основным способом профилактики и уменьшения передачи малярии является борьба с переносчиками. Для этого в самых различных условиях могут эффективно применяться два способа – обработанные инсектицидом противомоскитные сетки и распыление инсектицидов остаточного действия внутри помещений. ВОЗ рекомендует, для того чтобы избежать укусов комаров, необходимо спать под специальными сетками, обработанными инсектицидом длительного действия, а также пользоваться защитной </w:t>
      </w:r>
      <w:r w:rsidRPr="006864D7">
        <w:rPr>
          <w:sz w:val="28"/>
          <w:szCs w:val="28"/>
        </w:rPr>
        <w:lastRenderedPageBreak/>
        <w:t xml:space="preserve">одеждой и репеллентами. В зависимости от </w:t>
      </w:r>
      <w:proofErr w:type="spellStart"/>
      <w:r w:rsidRPr="006864D7">
        <w:rPr>
          <w:sz w:val="28"/>
          <w:szCs w:val="28"/>
        </w:rPr>
        <w:t>маляриогенности</w:t>
      </w:r>
      <w:proofErr w:type="spellEnd"/>
      <w:r w:rsidRPr="006864D7">
        <w:rPr>
          <w:sz w:val="28"/>
          <w:szCs w:val="28"/>
        </w:rPr>
        <w:t xml:space="preserve"> посещаемого района, лицам, совершающим международные поездки, также может потребоваться прием профилактических медицинских препаратов (</w:t>
      </w:r>
      <w:proofErr w:type="spellStart"/>
      <w:r w:rsidRPr="006864D7">
        <w:rPr>
          <w:sz w:val="28"/>
          <w:szCs w:val="28"/>
        </w:rPr>
        <w:t>химиопрофилактика</w:t>
      </w:r>
      <w:proofErr w:type="spellEnd"/>
      <w:r w:rsidRPr="006864D7">
        <w:rPr>
          <w:sz w:val="28"/>
          <w:szCs w:val="28"/>
        </w:rPr>
        <w:t xml:space="preserve">) до поездки, во время нее и после возвращения. </w:t>
      </w:r>
      <w:proofErr w:type="spellStart"/>
      <w:r w:rsidRPr="006864D7">
        <w:rPr>
          <w:sz w:val="28"/>
          <w:szCs w:val="28"/>
        </w:rPr>
        <w:t>Химиопрофилактика</w:t>
      </w:r>
      <w:proofErr w:type="spellEnd"/>
      <w:r w:rsidRPr="006864D7">
        <w:rPr>
          <w:sz w:val="28"/>
          <w:szCs w:val="28"/>
        </w:rPr>
        <w:t xml:space="preserve"> подавляет стадию малярийной инфекции в крови, предотвращая тем самым развитие болезни.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ВОЗ рекомендует проводить непрерывный мониторинг эффективности лекарственных средств для разработки стратегий лечения для эндемичных по малярии стран (где достаточно постоянное число случаев заболевания на протяжении всего года), а также для своевременного выявления устойчивости к препаратам и борьбы с малярией.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С 2000 года мир добился исторического прогресса в борьбе с малярией, спасая миллионы жизней.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За последние два десятилетия Генеральным директором ВОЗ в качестве свободных от малярии было сертифицировано 11 стран: Объединенные Арабские Эмираты (2007), Марокко (2010), Туркмения (2010), Армения (2011), Шри-Ланка (2016), Киргизия (2016), Парагвай (2018), Узбекистан (2018), Алжир (2019), Аргентина (2019) и Сальвадор (2021).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 xml:space="preserve">В странах </w:t>
      </w:r>
      <w:proofErr w:type="spellStart"/>
      <w:r w:rsidRPr="006864D7">
        <w:rPr>
          <w:sz w:val="28"/>
          <w:szCs w:val="28"/>
        </w:rPr>
        <w:t>субрегиона</w:t>
      </w:r>
      <w:proofErr w:type="spellEnd"/>
      <w:r w:rsidRPr="006864D7">
        <w:rPr>
          <w:sz w:val="28"/>
          <w:szCs w:val="28"/>
        </w:rPr>
        <w:t xml:space="preserve"> Большого Меконга (Вьетнам, Камбоджа, КНР, Лаос, Мьянма и Таиланд) в период с 2000 по 2020 год количество зарегистрированных случаев заболевания малярией упало на 97%. Смертность от малярии сократилась более чем на 99% за тот же период времени.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Глобальная техническая стратегия ВОЗ по малярии на 2016-2030 годы, принятая Всемирной ассамблеей здравоохранения в мае 2015 года, обеспечивает техническую основу для всех эндемичных по малярии стран. Она ставит следующие цели: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– снижение заболеваемости малярией как минимум на 90% к 2030 году;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– снижение уровня смертности от малярии как минимум на 90% к 2030 году;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– ликвидация малярии как минимум в 35 странах к 2030 году;</w:t>
      </w:r>
    </w:p>
    <w:p w:rsidR="006864D7" w:rsidRPr="006864D7" w:rsidRDefault="006864D7" w:rsidP="006864D7">
      <w:pPr>
        <w:spacing w:after="0" w:line="240" w:lineRule="auto"/>
        <w:ind w:firstLine="567"/>
        <w:jc w:val="both"/>
        <w:rPr>
          <w:sz w:val="28"/>
          <w:szCs w:val="28"/>
        </w:rPr>
      </w:pPr>
      <w:r w:rsidRPr="006864D7">
        <w:rPr>
          <w:sz w:val="28"/>
          <w:szCs w:val="28"/>
        </w:rPr>
        <w:t>– предотвращение повторного появления малярии во всех странах, свободных от малярии.</w:t>
      </w:r>
    </w:p>
    <w:sectPr w:rsidR="006864D7" w:rsidRPr="006864D7" w:rsidSect="006864D7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D7"/>
    <w:rsid w:val="006864D7"/>
    <w:rsid w:val="0092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073E6-345E-4489-B9B5-6ADB405E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2022-03-29T10:33:00Z</dcterms:created>
  <dcterms:modified xsi:type="dcterms:W3CDTF">2022-03-29T10:41:00Z</dcterms:modified>
</cp:coreProperties>
</file>